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D60" w:rsidRDefault="005B3514" w:rsidP="00F44FB2">
      <w:pPr>
        <w:rPr>
          <w:b/>
          <w:sz w:val="36"/>
          <w:szCs w:val="36"/>
        </w:rPr>
      </w:pPr>
      <w:r>
        <w:rPr>
          <w:b/>
          <w:noProof/>
          <w:sz w:val="36"/>
          <w:szCs w:val="36"/>
        </w:rPr>
        <w:drawing>
          <wp:inline distT="0" distB="0" distL="0" distR="0">
            <wp:extent cx="2105025" cy="21050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nited Way Logo Live Unit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025" cy="2105025"/>
                    </a:xfrm>
                    <a:prstGeom prst="rect">
                      <a:avLst/>
                    </a:prstGeom>
                  </pic:spPr>
                </pic:pic>
              </a:graphicData>
            </a:graphic>
          </wp:inline>
        </w:drawing>
      </w:r>
    </w:p>
    <w:p w:rsidR="00F44FB2" w:rsidRPr="003878EF" w:rsidRDefault="00F44FB2" w:rsidP="00F44FB2">
      <w:pPr>
        <w:rPr>
          <w:b/>
          <w:sz w:val="36"/>
          <w:szCs w:val="36"/>
        </w:rPr>
      </w:pPr>
      <w:r w:rsidRPr="003878EF">
        <w:rPr>
          <w:b/>
          <w:sz w:val="36"/>
          <w:szCs w:val="36"/>
        </w:rPr>
        <w:t>H</w:t>
      </w:r>
      <w:r w:rsidR="00374515" w:rsidRPr="003878EF">
        <w:rPr>
          <w:b/>
          <w:sz w:val="36"/>
          <w:szCs w:val="36"/>
        </w:rPr>
        <w:t>ow It Began….  54 years ago!</w:t>
      </w:r>
      <w:r w:rsidRPr="003878EF">
        <w:rPr>
          <w:b/>
          <w:sz w:val="36"/>
          <w:szCs w:val="36"/>
        </w:rPr>
        <w:t xml:space="preserve"> </w:t>
      </w:r>
    </w:p>
    <w:p w:rsidR="006B38E9" w:rsidRDefault="00F44FB2" w:rsidP="00F44FB2">
      <w:pPr>
        <w:rPr>
          <w:b/>
        </w:rPr>
      </w:pPr>
      <w:r>
        <w:rPr>
          <w:b/>
        </w:rPr>
        <w:t>United Way of El Dorado</w:t>
      </w:r>
      <w:r w:rsidRPr="00F44FB2">
        <w:rPr>
          <w:b/>
        </w:rPr>
        <w:t xml:space="preserve"> has been able to contribute to the qua</w:t>
      </w:r>
      <w:r>
        <w:rPr>
          <w:b/>
        </w:rPr>
        <w:t>lity of life in El Dorado and Butler County</w:t>
      </w:r>
      <w:r w:rsidR="00374515">
        <w:rPr>
          <w:b/>
        </w:rPr>
        <w:t xml:space="preserve"> since 1962</w:t>
      </w:r>
      <w:r w:rsidR="006A1F82">
        <w:rPr>
          <w:b/>
        </w:rPr>
        <w:t xml:space="preserve"> when it was the Community Chest. T</w:t>
      </w:r>
      <w:r w:rsidRPr="00F44FB2">
        <w:rPr>
          <w:b/>
        </w:rPr>
        <w:t>hrough the hard work and commitment of volunteers like you.  You join the ranks of some of the community’s most respected business leaders as you help continue our tradition of caring.</w:t>
      </w:r>
      <w:r w:rsidR="0069505F">
        <w:rPr>
          <w:b/>
        </w:rPr>
        <w:t xml:space="preserve"> We want to change our focus just a bit, so we are more effective</w:t>
      </w:r>
      <w:r w:rsidR="006B38E9">
        <w:rPr>
          <w:b/>
        </w:rPr>
        <w:t xml:space="preserve"> in our community and our impact is greater than ever before. We’re focusing on the tree building blocks to a quality life of EDUCATION, INCOME STABILITY and HEALTH. By focusing our efforts in these three categories we can see where needs are being met and where we need to focus our attention. We can’t do this without you! United Way of El Dorado offers resources and programs to help meet the needs within our community. </w:t>
      </w:r>
    </w:p>
    <w:p w:rsidR="00F44FB2" w:rsidRDefault="00F44FB2" w:rsidP="00F44FB2">
      <w:pPr>
        <w:rPr>
          <w:b/>
        </w:rPr>
      </w:pPr>
      <w:r>
        <w:rPr>
          <w:b/>
        </w:rPr>
        <w:t xml:space="preserve">Our Perspective Today….   </w:t>
      </w:r>
    </w:p>
    <w:p w:rsidR="00F44FB2" w:rsidRPr="0045534A" w:rsidRDefault="00F44FB2" w:rsidP="0045534A">
      <w:pPr>
        <w:pStyle w:val="ListParagraph"/>
        <w:numPr>
          <w:ilvl w:val="0"/>
          <w:numId w:val="1"/>
        </w:numPr>
        <w:rPr>
          <w:b/>
        </w:rPr>
      </w:pPr>
      <w:r w:rsidRPr="0045534A">
        <w:rPr>
          <w:b/>
        </w:rPr>
        <w:t xml:space="preserve">Listen to the community </w:t>
      </w:r>
    </w:p>
    <w:p w:rsidR="00F44FB2" w:rsidRPr="0045534A" w:rsidRDefault="00F44FB2" w:rsidP="0045534A">
      <w:pPr>
        <w:pStyle w:val="ListParagraph"/>
        <w:numPr>
          <w:ilvl w:val="0"/>
          <w:numId w:val="1"/>
        </w:numPr>
        <w:rPr>
          <w:b/>
        </w:rPr>
      </w:pPr>
      <w:r w:rsidRPr="0045534A">
        <w:rPr>
          <w:b/>
        </w:rPr>
        <w:t xml:space="preserve">identify pressing issues and priorities </w:t>
      </w:r>
    </w:p>
    <w:p w:rsidR="00F44FB2" w:rsidRPr="0045534A" w:rsidRDefault="00F44FB2" w:rsidP="0045534A">
      <w:pPr>
        <w:pStyle w:val="ListParagraph"/>
        <w:numPr>
          <w:ilvl w:val="0"/>
          <w:numId w:val="1"/>
        </w:numPr>
        <w:rPr>
          <w:b/>
        </w:rPr>
      </w:pPr>
      <w:r w:rsidRPr="0045534A">
        <w:rPr>
          <w:b/>
        </w:rPr>
        <w:t xml:space="preserve">Develop change strategies </w:t>
      </w:r>
    </w:p>
    <w:p w:rsidR="00F44FB2" w:rsidRPr="0045534A" w:rsidRDefault="00F44FB2" w:rsidP="0045534A">
      <w:pPr>
        <w:pStyle w:val="ListParagraph"/>
        <w:numPr>
          <w:ilvl w:val="0"/>
          <w:numId w:val="1"/>
        </w:numPr>
        <w:rPr>
          <w:b/>
        </w:rPr>
      </w:pPr>
      <w:r w:rsidRPr="0045534A">
        <w:rPr>
          <w:b/>
        </w:rPr>
        <w:t xml:space="preserve">Define expected outcomes </w:t>
      </w:r>
    </w:p>
    <w:p w:rsidR="00F44FB2" w:rsidRDefault="00F44FB2" w:rsidP="0045534A">
      <w:pPr>
        <w:pStyle w:val="ListParagraph"/>
        <w:numPr>
          <w:ilvl w:val="0"/>
          <w:numId w:val="1"/>
        </w:numPr>
        <w:rPr>
          <w:b/>
        </w:rPr>
      </w:pPr>
      <w:r w:rsidRPr="0045534A">
        <w:rPr>
          <w:b/>
        </w:rPr>
        <w:t>Activate resources to support this work</w:t>
      </w:r>
    </w:p>
    <w:p w:rsidR="00402703" w:rsidRDefault="00402703" w:rsidP="00402703">
      <w:pPr>
        <w:pStyle w:val="ListParagraph"/>
        <w:rPr>
          <w:b/>
        </w:rPr>
      </w:pPr>
    </w:p>
    <w:p w:rsidR="003878EF" w:rsidRPr="003878EF" w:rsidRDefault="006A1F82" w:rsidP="003878EF">
      <w:pPr>
        <w:rPr>
          <w:b/>
          <w:sz w:val="36"/>
          <w:szCs w:val="36"/>
        </w:rPr>
      </w:pPr>
      <w:r>
        <w:rPr>
          <w:b/>
          <w:sz w:val="36"/>
          <w:szCs w:val="36"/>
        </w:rPr>
        <w:t>United Way of El D</w:t>
      </w:r>
      <w:r w:rsidR="003878EF" w:rsidRPr="003878EF">
        <w:rPr>
          <w:b/>
          <w:sz w:val="36"/>
          <w:szCs w:val="36"/>
        </w:rPr>
        <w:t>orado community Initiatives</w:t>
      </w:r>
      <w:r w:rsidR="0069505F">
        <w:rPr>
          <w:b/>
          <w:sz w:val="36"/>
          <w:szCs w:val="36"/>
        </w:rPr>
        <w:t>/programs</w:t>
      </w:r>
    </w:p>
    <w:p w:rsidR="005A73D0" w:rsidRDefault="005A73D0" w:rsidP="005A73D0">
      <w:pPr>
        <w:pStyle w:val="ListParagraph"/>
        <w:rPr>
          <w:b/>
        </w:rPr>
      </w:pPr>
    </w:p>
    <w:p w:rsidR="00FC21BC" w:rsidRDefault="00FC21BC" w:rsidP="005A73D0">
      <w:pPr>
        <w:pStyle w:val="ListParagraph"/>
        <w:numPr>
          <w:ilvl w:val="0"/>
          <w:numId w:val="1"/>
        </w:numPr>
      </w:pPr>
      <w:r>
        <w:t>2-1-1 is the number to call to reach the Information and Refer</w:t>
      </w:r>
      <w:r w:rsidR="003878EF">
        <w:t>ral Center for United Way of El Dorado.</w:t>
      </w:r>
      <w:r>
        <w:t xml:space="preserve">  Phones are answered by trained professionals 24 hours a day, 7 days a week, 365 days a year.  Calls are free.  Need utility assistance?  Need to know how to dispose of paint?  Need to know about day care? </w:t>
      </w:r>
      <w:r w:rsidR="006B38E9">
        <w:t>200 calls in Butler County have been made in the last 6 months.</w:t>
      </w:r>
    </w:p>
    <w:p w:rsidR="003878EF" w:rsidRDefault="003878EF" w:rsidP="003878EF">
      <w:pPr>
        <w:pStyle w:val="ListParagraph"/>
      </w:pPr>
      <w:r>
        <w:rPr>
          <w:noProof/>
        </w:rPr>
        <w:lastRenderedPageBreak/>
        <w:drawing>
          <wp:inline distT="0" distB="0" distL="0" distR="0">
            <wp:extent cx="1727200" cy="13335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1-1.jpg"/>
                    <pic:cNvPicPr/>
                  </pic:nvPicPr>
                  <pic:blipFill>
                    <a:blip r:embed="rId9">
                      <a:extLst>
                        <a:ext uri="{28A0092B-C50C-407E-A947-70E740481C1C}">
                          <a14:useLocalDpi xmlns:a14="http://schemas.microsoft.com/office/drawing/2010/main" val="0"/>
                        </a:ext>
                      </a:extLst>
                    </a:blip>
                    <a:stretch>
                      <a:fillRect/>
                    </a:stretch>
                  </pic:blipFill>
                  <pic:spPr>
                    <a:xfrm>
                      <a:off x="0" y="0"/>
                      <a:ext cx="1727200" cy="1333500"/>
                    </a:xfrm>
                    <a:prstGeom prst="rect">
                      <a:avLst/>
                    </a:prstGeom>
                  </pic:spPr>
                </pic:pic>
              </a:graphicData>
            </a:graphic>
          </wp:inline>
        </w:drawing>
      </w:r>
    </w:p>
    <w:p w:rsidR="003878EF" w:rsidRDefault="00FC21BC" w:rsidP="003878EF">
      <w:pPr>
        <w:rPr>
          <w:b/>
        </w:rPr>
      </w:pPr>
      <w:r w:rsidRPr="003878EF">
        <w:rPr>
          <w:b/>
        </w:rPr>
        <w:t>Free Tax Preparatio</w:t>
      </w:r>
      <w:r w:rsidR="003878EF" w:rsidRPr="003878EF">
        <w:rPr>
          <w:b/>
        </w:rPr>
        <w:t xml:space="preserve">n: </w:t>
      </w:r>
    </w:p>
    <w:p w:rsidR="003878EF" w:rsidRDefault="003878EF" w:rsidP="003878EF">
      <w:r w:rsidRPr="003878EF">
        <w:rPr>
          <w:b/>
        </w:rPr>
        <w:t xml:space="preserve"> </w:t>
      </w:r>
      <w:r>
        <w:rPr>
          <w:rStyle w:val="Strong"/>
          <w:color w:val="333333"/>
          <w:sz w:val="18"/>
          <w:szCs w:val="18"/>
          <w:lang w:val="en"/>
        </w:rPr>
        <w:t>Method 1: File on your own!</w:t>
      </w:r>
      <w:r>
        <w:rPr>
          <w:color w:val="333333"/>
          <w:sz w:val="18"/>
          <w:szCs w:val="18"/>
          <w:lang w:val="en"/>
        </w:rPr>
        <w:br/>
        <w:t xml:space="preserve">If you are comfortable using a computer, you can access the United Way supported program online at </w:t>
      </w:r>
      <w:hyperlink r:id="rId10" w:tgtFrame="_blank" w:history="1">
        <w:r>
          <w:rPr>
            <w:rStyle w:val="Hyperlink"/>
            <w:sz w:val="18"/>
            <w:szCs w:val="18"/>
            <w:lang w:val="en"/>
          </w:rPr>
          <w:t>unitedway.org/</w:t>
        </w:r>
        <w:proofErr w:type="spellStart"/>
        <w:r>
          <w:rPr>
            <w:rStyle w:val="Hyperlink"/>
            <w:sz w:val="18"/>
            <w:szCs w:val="18"/>
            <w:lang w:val="en"/>
          </w:rPr>
          <w:t>myfreetaxes</w:t>
        </w:r>
        <w:proofErr w:type="spellEnd"/>
      </w:hyperlink>
      <w:r>
        <w:rPr>
          <w:color w:val="333333"/>
          <w:sz w:val="18"/>
          <w:szCs w:val="18"/>
          <w:lang w:val="en"/>
        </w:rPr>
        <w:t xml:space="preserve"> Follow the prompts to be guided through the process at your own pace. To qualify for free filing, adjusted gross income in 2016 must be below $62,000.</w:t>
      </w:r>
    </w:p>
    <w:p w:rsidR="00FC21BC" w:rsidRDefault="003878EF" w:rsidP="00FC21BC">
      <w:pPr>
        <w:rPr>
          <w:b/>
        </w:rPr>
      </w:pPr>
      <w:r>
        <w:rPr>
          <w:noProof/>
        </w:rPr>
        <w:drawing>
          <wp:inline distT="0" distB="0" distL="0" distR="0" wp14:anchorId="262B1D90" wp14:editId="5F19D62E">
            <wp:extent cx="1819938" cy="9556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eeTaxPrep.jpg"/>
                    <pic:cNvPicPr/>
                  </pic:nvPicPr>
                  <pic:blipFill>
                    <a:blip r:embed="rId11">
                      <a:extLst>
                        <a:ext uri="{28A0092B-C50C-407E-A947-70E740481C1C}">
                          <a14:useLocalDpi xmlns:a14="http://schemas.microsoft.com/office/drawing/2010/main" val="0"/>
                        </a:ext>
                      </a:extLst>
                    </a:blip>
                    <a:stretch>
                      <a:fillRect/>
                    </a:stretch>
                  </pic:blipFill>
                  <pic:spPr>
                    <a:xfrm>
                      <a:off x="0" y="0"/>
                      <a:ext cx="1871333" cy="982663"/>
                    </a:xfrm>
                    <a:prstGeom prst="rect">
                      <a:avLst/>
                    </a:prstGeom>
                  </pic:spPr>
                </pic:pic>
              </a:graphicData>
            </a:graphic>
          </wp:inline>
        </w:drawing>
      </w:r>
    </w:p>
    <w:p w:rsidR="003878EF" w:rsidRPr="003878EF" w:rsidRDefault="003878EF" w:rsidP="00FC21BC">
      <w:pPr>
        <w:rPr>
          <w:b/>
        </w:rPr>
      </w:pPr>
      <w:r>
        <w:rPr>
          <w:rStyle w:val="Strong"/>
          <w:color w:val="333333"/>
          <w:sz w:val="18"/>
          <w:szCs w:val="18"/>
          <w:lang w:val="en"/>
        </w:rPr>
        <w:t>Method 2: Visit the Free Tax Clinic</w:t>
      </w:r>
      <w:r>
        <w:rPr>
          <w:color w:val="333333"/>
          <w:sz w:val="18"/>
          <w:szCs w:val="18"/>
          <w:lang w:val="en"/>
        </w:rPr>
        <w:br/>
        <w:t xml:space="preserve">Schedule an appointment with an IRS-certified volunteer tax preparer at your local VITA site who can work directly with you to file your tax returns. The Total Action for Progress </w:t>
      </w:r>
      <w:hyperlink r:id="rId12" w:tgtFrame="_blank" w:history="1">
        <w:r>
          <w:rPr>
            <w:rStyle w:val="Hyperlink"/>
            <w:sz w:val="18"/>
            <w:szCs w:val="18"/>
            <w:lang w:val="en"/>
          </w:rPr>
          <w:t>tax clinic</w:t>
        </w:r>
      </w:hyperlink>
      <w:r>
        <w:rPr>
          <w:color w:val="333333"/>
          <w:sz w:val="18"/>
          <w:szCs w:val="18"/>
          <w:lang w:val="en"/>
        </w:rPr>
        <w:t xml:space="preserve"> is located at 116 W. Pine Street, and reservations can be made starting January 12th by calling (316-321-6200 To qualify for assistance, adjusted gross income in 2016 must be below $54,000. The tax clinic will be open February 1st, 2016</w:t>
      </w:r>
    </w:p>
    <w:p w:rsidR="003878EF" w:rsidRDefault="003878EF" w:rsidP="00FC21BC"/>
    <w:p w:rsidR="003878EF" w:rsidRDefault="003878EF" w:rsidP="00FC21BC"/>
    <w:p w:rsidR="003878EF" w:rsidRDefault="003878EF" w:rsidP="00FC21BC"/>
    <w:p w:rsidR="003878EF" w:rsidRDefault="003878EF" w:rsidP="00FC21BC"/>
    <w:p w:rsidR="005A73D0" w:rsidRDefault="005A73D0" w:rsidP="00FC21BC"/>
    <w:p w:rsidR="003878EF" w:rsidRDefault="00FC21BC" w:rsidP="00FC21BC">
      <w:r w:rsidRPr="003878EF">
        <w:rPr>
          <w:b/>
        </w:rPr>
        <w:t>Prescription Drug Discount Card:</w:t>
      </w:r>
      <w:r>
        <w:t xml:space="preserve"> </w:t>
      </w:r>
    </w:p>
    <w:p w:rsidR="005A73D0" w:rsidRDefault="00FC21BC" w:rsidP="00FC21BC">
      <w:r>
        <w:t>Familywise prescription drug cards are available at the United Way to be used at par</w:t>
      </w:r>
      <w:r w:rsidR="00635F8F">
        <w:t>ticipating pharmacies where a 42</w:t>
      </w:r>
      <w:r w:rsidR="00B276D6">
        <w:t>% reduction can be used.</w:t>
      </w:r>
      <w:r w:rsidR="00635F8F">
        <w:t xml:space="preserve">  So far over $9,245 and 147 has</w:t>
      </w:r>
      <w:r>
        <w:t xml:space="preserve"> been saved by residents in our community on prescriptions!  Cards are a</w:t>
      </w:r>
      <w:r w:rsidR="005A73D0">
        <w:t>vailable at the United Way oﬃce.</w:t>
      </w:r>
    </w:p>
    <w:p w:rsidR="00B276D6" w:rsidRDefault="00B276D6" w:rsidP="00FC21BC">
      <w:r>
        <w:t>Free Flu shots will be offered through our partnership with familywise.</w:t>
      </w:r>
      <w:r w:rsidR="0069505F">
        <w:t xml:space="preserve"> </w:t>
      </w:r>
    </w:p>
    <w:p w:rsidR="0069505F" w:rsidRPr="0069505F" w:rsidRDefault="0069505F" w:rsidP="00FC21BC">
      <w:pPr>
        <w:rPr>
          <w:b/>
          <w:noProof/>
        </w:rPr>
      </w:pPr>
      <w:r w:rsidRPr="0069505F">
        <w:rPr>
          <w:b/>
        </w:rPr>
        <w:t>When:</w:t>
      </w:r>
      <w:r>
        <w:rPr>
          <w:b/>
        </w:rPr>
        <w:t xml:space="preserve"> September 24</w:t>
      </w:r>
      <w:r w:rsidRPr="0069505F">
        <w:rPr>
          <w:b/>
          <w:vertAlign w:val="superscript"/>
        </w:rPr>
        <w:t>th</w:t>
      </w:r>
      <w:r>
        <w:rPr>
          <w:b/>
        </w:rPr>
        <w:t xml:space="preserve"> at 9:00 a.m. Central and Main, we are partnering up with the Elks to offer free vision screenings and we will offer the flu shots. Look for the Elks trailer and the United Way sign!</w:t>
      </w:r>
    </w:p>
    <w:p w:rsidR="005A73D0" w:rsidRDefault="005A73D0" w:rsidP="00FC21BC">
      <w:r>
        <w:rPr>
          <w:noProof/>
        </w:rPr>
        <w:lastRenderedPageBreak/>
        <w:drawing>
          <wp:inline distT="0" distB="0" distL="0" distR="0" wp14:anchorId="528C062B" wp14:editId="60D58825">
            <wp:extent cx="2781300" cy="14605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milywize_Block_0.jpg"/>
                    <pic:cNvPicPr/>
                  </pic:nvPicPr>
                  <pic:blipFill>
                    <a:blip r:embed="rId13">
                      <a:extLst>
                        <a:ext uri="{28A0092B-C50C-407E-A947-70E740481C1C}">
                          <a14:useLocalDpi xmlns:a14="http://schemas.microsoft.com/office/drawing/2010/main" val="0"/>
                        </a:ext>
                      </a:extLst>
                    </a:blip>
                    <a:stretch>
                      <a:fillRect/>
                    </a:stretch>
                  </pic:blipFill>
                  <pic:spPr>
                    <a:xfrm>
                      <a:off x="0" y="0"/>
                      <a:ext cx="2781300" cy="1460500"/>
                    </a:xfrm>
                    <a:prstGeom prst="rect">
                      <a:avLst/>
                    </a:prstGeom>
                  </pic:spPr>
                </pic:pic>
              </a:graphicData>
            </a:graphic>
          </wp:inline>
        </w:drawing>
      </w:r>
      <w:r w:rsidR="00B276D6">
        <w:rPr>
          <w:noProof/>
        </w:rPr>
        <w:drawing>
          <wp:inline distT="0" distB="0" distL="0" distR="0">
            <wp:extent cx="2742865" cy="2438741"/>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u-shot-sign.jpg"/>
                    <pic:cNvPicPr/>
                  </pic:nvPicPr>
                  <pic:blipFill>
                    <a:blip r:embed="rId14">
                      <a:extLst>
                        <a:ext uri="{28A0092B-C50C-407E-A947-70E740481C1C}">
                          <a14:useLocalDpi xmlns:a14="http://schemas.microsoft.com/office/drawing/2010/main" val="0"/>
                        </a:ext>
                      </a:extLst>
                    </a:blip>
                    <a:stretch>
                      <a:fillRect/>
                    </a:stretch>
                  </pic:blipFill>
                  <pic:spPr>
                    <a:xfrm>
                      <a:off x="0" y="0"/>
                      <a:ext cx="2788295" cy="2479134"/>
                    </a:xfrm>
                    <a:prstGeom prst="rect">
                      <a:avLst/>
                    </a:prstGeom>
                  </pic:spPr>
                </pic:pic>
              </a:graphicData>
            </a:graphic>
          </wp:inline>
        </w:drawing>
      </w:r>
    </w:p>
    <w:p w:rsidR="005B3514" w:rsidRDefault="005B3514" w:rsidP="005B3514">
      <w:pPr>
        <w:jc w:val="center"/>
      </w:pPr>
    </w:p>
    <w:p w:rsidR="005B3514" w:rsidRPr="005B3514" w:rsidRDefault="005B3514" w:rsidP="005B3514">
      <w:pPr>
        <w:jc w:val="center"/>
        <w:rPr>
          <w:b/>
          <w:sz w:val="36"/>
          <w:szCs w:val="36"/>
        </w:rPr>
      </w:pPr>
    </w:p>
    <w:p w:rsidR="005B3514" w:rsidRDefault="005B3514" w:rsidP="005B3514">
      <w:pPr>
        <w:jc w:val="center"/>
        <w:rPr>
          <w:b/>
          <w:sz w:val="36"/>
          <w:szCs w:val="36"/>
        </w:rPr>
      </w:pPr>
    </w:p>
    <w:p w:rsidR="005B3514" w:rsidRDefault="005B3514" w:rsidP="005B3514">
      <w:pPr>
        <w:jc w:val="center"/>
        <w:rPr>
          <w:b/>
          <w:sz w:val="36"/>
          <w:szCs w:val="36"/>
        </w:rPr>
      </w:pPr>
    </w:p>
    <w:p w:rsidR="00670A15" w:rsidRDefault="00670A15" w:rsidP="00FC21BC"/>
    <w:p w:rsidR="005A73D0" w:rsidRDefault="005A73D0" w:rsidP="00FC21BC"/>
    <w:p w:rsidR="00F44FB2" w:rsidRPr="005B3514" w:rsidRDefault="005B3514" w:rsidP="005B3514">
      <w:pPr>
        <w:jc w:val="center"/>
        <w:rPr>
          <w:rFonts w:ascii="Agency FB" w:hAnsi="Agency FB"/>
          <w:b/>
          <w:sz w:val="48"/>
          <w:szCs w:val="48"/>
        </w:rPr>
      </w:pPr>
      <w:r w:rsidRPr="005B3514">
        <w:rPr>
          <w:rFonts w:ascii="Agency FB" w:hAnsi="Agency FB"/>
          <w:b/>
          <w:sz w:val="48"/>
          <w:szCs w:val="48"/>
        </w:rPr>
        <w:t>OUR FOCUSES</w:t>
      </w:r>
    </w:p>
    <w:p w:rsidR="005B3514" w:rsidRPr="005B3514" w:rsidRDefault="005B3514" w:rsidP="005B3514">
      <w:pPr>
        <w:pStyle w:val="Heading2"/>
        <w:shd w:val="clear" w:color="auto" w:fill="FFFFFF"/>
        <w:rPr>
          <w:rFonts w:ascii="Times New Roman" w:eastAsia="Times New Roman" w:hAnsi="Times New Roman" w:cs="Times New Roman"/>
          <w:b/>
          <w:bCs/>
          <w:color w:val="333333"/>
          <w:sz w:val="27"/>
          <w:szCs w:val="27"/>
          <w:lang w:val="en"/>
        </w:rPr>
      </w:pPr>
      <w:r>
        <w:rPr>
          <w:b/>
          <w:noProof/>
          <w:sz w:val="36"/>
          <w:szCs w:val="36"/>
        </w:rPr>
        <w:drawing>
          <wp:inline distT="0" distB="0" distL="0" distR="0" wp14:anchorId="062B99B8" wp14:editId="51B4E822">
            <wp:extent cx="2755555" cy="1269841"/>
            <wp:effectExtent l="0" t="0" r="6985"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ducation.png"/>
                    <pic:cNvPicPr/>
                  </pic:nvPicPr>
                  <pic:blipFill>
                    <a:blip r:embed="rId15">
                      <a:extLst>
                        <a:ext uri="{28A0092B-C50C-407E-A947-70E740481C1C}">
                          <a14:useLocalDpi xmlns:a14="http://schemas.microsoft.com/office/drawing/2010/main" val="0"/>
                        </a:ext>
                      </a:extLst>
                    </a:blip>
                    <a:stretch>
                      <a:fillRect/>
                    </a:stretch>
                  </pic:blipFill>
                  <pic:spPr>
                    <a:xfrm>
                      <a:off x="0" y="0"/>
                      <a:ext cx="2755555" cy="1269841"/>
                    </a:xfrm>
                    <a:prstGeom prst="rect">
                      <a:avLst/>
                    </a:prstGeom>
                  </pic:spPr>
                </pic:pic>
              </a:graphicData>
            </a:graphic>
          </wp:inline>
        </w:drawing>
      </w:r>
      <w:r w:rsidRPr="005B3514">
        <w:rPr>
          <w:rFonts w:ascii="Tahoma" w:eastAsia="Times New Roman" w:hAnsi="Tahoma" w:cs="Tahoma"/>
          <w:b/>
          <w:bCs/>
          <w:color w:val="333333"/>
          <w:sz w:val="27"/>
          <w:szCs w:val="27"/>
          <w:u w:val="single"/>
          <w:lang w:val="en"/>
        </w:rPr>
        <w:t>Impact in Education</w:t>
      </w:r>
    </w:p>
    <w:p w:rsidR="005B3514" w:rsidRPr="005B3514" w:rsidRDefault="005B3514" w:rsidP="005B3514">
      <w:pPr>
        <w:shd w:val="clear" w:color="auto" w:fill="FFFFFF"/>
        <w:spacing w:after="150" w:line="300" w:lineRule="atLeast"/>
        <w:rPr>
          <w:rFonts w:ascii="Times New Roman" w:eastAsia="Times New Roman" w:hAnsi="Times New Roman" w:cs="Times New Roman"/>
          <w:color w:val="333333"/>
          <w:sz w:val="18"/>
          <w:szCs w:val="18"/>
          <w:lang w:val="en"/>
        </w:rPr>
      </w:pPr>
      <w:r w:rsidRPr="005B3514">
        <w:rPr>
          <w:rFonts w:ascii="Times New Roman" w:eastAsia="Times New Roman" w:hAnsi="Times New Roman" w:cs="Times New Roman"/>
          <w:b/>
          <w:bCs/>
          <w:i/>
          <w:iCs/>
          <w:color w:val="333333"/>
          <w:sz w:val="18"/>
          <w:szCs w:val="18"/>
          <w:lang w:val="en"/>
        </w:rPr>
        <w:t>Why Invest in Education?</w:t>
      </w:r>
      <w:r w:rsidRPr="005B3514">
        <w:rPr>
          <w:rFonts w:ascii="Times New Roman" w:eastAsia="Times New Roman" w:hAnsi="Times New Roman" w:cs="Times New Roman"/>
          <w:color w:val="333333"/>
          <w:sz w:val="18"/>
          <w:szCs w:val="18"/>
          <w:lang w:val="en"/>
        </w:rPr>
        <w:t> </w:t>
      </w:r>
    </w:p>
    <w:p w:rsidR="005B3514" w:rsidRPr="005B3514" w:rsidRDefault="005B3514" w:rsidP="005B3514">
      <w:pPr>
        <w:shd w:val="clear" w:color="auto" w:fill="FFFFFF"/>
        <w:spacing w:after="150" w:line="300" w:lineRule="atLeast"/>
        <w:rPr>
          <w:rFonts w:ascii="Times New Roman" w:eastAsia="Times New Roman" w:hAnsi="Times New Roman" w:cs="Times New Roman"/>
          <w:color w:val="333333"/>
          <w:sz w:val="18"/>
          <w:szCs w:val="18"/>
          <w:lang w:val="en"/>
        </w:rPr>
      </w:pPr>
      <w:r w:rsidRPr="005B3514">
        <w:rPr>
          <w:rFonts w:ascii="Times New Roman" w:eastAsia="Times New Roman" w:hAnsi="Times New Roman" w:cs="Times New Roman"/>
          <w:color w:val="333333"/>
          <w:sz w:val="18"/>
          <w:szCs w:val="18"/>
          <w:lang w:val="en"/>
        </w:rPr>
        <w:t>Today, young Americans are less likely to earn a diploma than young people in other industrialized countries. Missing this milestone can have detrimental effects. High school graduation is the single most powerful predictor of whether a young person coming from generations of poverty will</w:t>
      </w:r>
      <w:r w:rsidR="00AF412B">
        <w:rPr>
          <w:rFonts w:ascii="Times New Roman" w:eastAsia="Times New Roman" w:hAnsi="Times New Roman" w:cs="Times New Roman"/>
          <w:color w:val="333333"/>
          <w:sz w:val="18"/>
          <w:szCs w:val="18"/>
          <w:lang w:val="en"/>
        </w:rPr>
        <w:t xml:space="preserve"> break the cycle. EL Dorado</w:t>
      </w:r>
      <w:r w:rsidRPr="005B3514">
        <w:rPr>
          <w:rFonts w:ascii="Times New Roman" w:eastAsia="Times New Roman" w:hAnsi="Times New Roman" w:cs="Times New Roman"/>
          <w:color w:val="333333"/>
          <w:sz w:val="18"/>
          <w:szCs w:val="18"/>
          <w:lang w:val="en"/>
        </w:rPr>
        <w:t xml:space="preserve"> education statistics affirm that this issue needs</w:t>
      </w:r>
      <w:r w:rsidR="00AF412B">
        <w:rPr>
          <w:rFonts w:ascii="Times New Roman" w:eastAsia="Times New Roman" w:hAnsi="Times New Roman" w:cs="Times New Roman"/>
          <w:color w:val="333333"/>
          <w:sz w:val="18"/>
          <w:szCs w:val="18"/>
          <w:lang w:val="en"/>
        </w:rPr>
        <w:t xml:space="preserve"> to be a local priority. 58.43% of students are living economically disadvantaged in USD 490.</w:t>
      </w:r>
      <w:r w:rsidRPr="005B3514">
        <w:rPr>
          <w:rFonts w:ascii="Times New Roman" w:eastAsia="Times New Roman" w:hAnsi="Times New Roman" w:cs="Times New Roman"/>
          <w:color w:val="333333"/>
          <w:sz w:val="18"/>
          <w:szCs w:val="18"/>
          <w:lang w:val="en"/>
        </w:rPr>
        <w:t xml:space="preserve"> This is why United Way is investing in strategies that increase access </w:t>
      </w:r>
      <w:proofErr w:type="gramStart"/>
      <w:r w:rsidRPr="005B3514">
        <w:rPr>
          <w:rFonts w:ascii="Times New Roman" w:eastAsia="Times New Roman" w:hAnsi="Times New Roman" w:cs="Times New Roman"/>
          <w:color w:val="333333"/>
          <w:sz w:val="18"/>
          <w:szCs w:val="18"/>
          <w:lang w:val="en"/>
        </w:rPr>
        <w:t>to</w:t>
      </w:r>
      <w:proofErr w:type="gramEnd"/>
      <w:r w:rsidRPr="005B3514">
        <w:rPr>
          <w:rFonts w:ascii="Times New Roman" w:eastAsia="Times New Roman" w:hAnsi="Times New Roman" w:cs="Times New Roman"/>
          <w:color w:val="333333"/>
          <w:sz w:val="18"/>
          <w:szCs w:val="18"/>
          <w:lang w:val="en"/>
        </w:rPr>
        <w:t xml:space="preserve"> affordable, quality childcare; increase public awareness </w:t>
      </w:r>
      <w:r w:rsidR="00AF412B">
        <w:rPr>
          <w:rFonts w:ascii="Times New Roman" w:eastAsia="Times New Roman" w:hAnsi="Times New Roman" w:cs="Times New Roman"/>
          <w:color w:val="333333"/>
          <w:sz w:val="18"/>
          <w:szCs w:val="18"/>
          <w:lang w:val="en"/>
        </w:rPr>
        <w:t>and support for investing early. E</w:t>
      </w:r>
      <w:r w:rsidRPr="005B3514">
        <w:rPr>
          <w:rFonts w:ascii="Times New Roman" w:eastAsia="Times New Roman" w:hAnsi="Times New Roman" w:cs="Times New Roman"/>
          <w:color w:val="333333"/>
          <w:sz w:val="18"/>
          <w:szCs w:val="18"/>
          <w:lang w:val="en"/>
        </w:rPr>
        <w:t>quip students to read and comprehend by third grade; connect students with help they need to stay in school; and equip parents to help children be ready for</w:t>
      </w:r>
      <w:r w:rsidR="006B38E9">
        <w:rPr>
          <w:rFonts w:ascii="Times New Roman" w:eastAsia="Times New Roman" w:hAnsi="Times New Roman" w:cs="Times New Roman"/>
          <w:color w:val="333333"/>
          <w:sz w:val="18"/>
          <w:szCs w:val="18"/>
          <w:lang w:val="en"/>
        </w:rPr>
        <w:t xml:space="preserve"> school</w:t>
      </w:r>
      <w:r w:rsidRPr="005B3514">
        <w:rPr>
          <w:rFonts w:ascii="Times New Roman" w:eastAsia="Times New Roman" w:hAnsi="Times New Roman" w:cs="Times New Roman"/>
          <w:color w:val="333333"/>
          <w:sz w:val="18"/>
          <w:szCs w:val="18"/>
          <w:lang w:val="en"/>
        </w:rPr>
        <w:t xml:space="preserve"> and to succeed in school.</w:t>
      </w:r>
    </w:p>
    <w:p w:rsidR="005B3514" w:rsidRDefault="005B3514" w:rsidP="005B3514">
      <w:pPr>
        <w:jc w:val="center"/>
        <w:rPr>
          <w:b/>
          <w:sz w:val="36"/>
          <w:szCs w:val="36"/>
        </w:rPr>
      </w:pPr>
    </w:p>
    <w:p w:rsidR="005B3514" w:rsidRPr="005B3514" w:rsidRDefault="005B3514" w:rsidP="005B3514">
      <w:pPr>
        <w:pStyle w:val="Heading2"/>
        <w:shd w:val="clear" w:color="auto" w:fill="FFFFFF"/>
        <w:rPr>
          <w:rFonts w:ascii="Times New Roman" w:eastAsia="Times New Roman" w:hAnsi="Times New Roman" w:cs="Times New Roman"/>
          <w:b/>
          <w:bCs/>
          <w:color w:val="333333"/>
          <w:sz w:val="27"/>
          <w:szCs w:val="27"/>
          <w:lang w:val="en"/>
        </w:rPr>
      </w:pPr>
      <w:r>
        <w:rPr>
          <w:b/>
          <w:noProof/>
          <w:sz w:val="36"/>
          <w:szCs w:val="36"/>
        </w:rPr>
        <w:drawing>
          <wp:inline distT="0" distB="0" distL="0" distR="0">
            <wp:extent cx="2755555" cy="1269841"/>
            <wp:effectExtent l="0" t="0" r="698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come.png"/>
                    <pic:cNvPicPr/>
                  </pic:nvPicPr>
                  <pic:blipFill>
                    <a:blip r:embed="rId16">
                      <a:extLst>
                        <a:ext uri="{28A0092B-C50C-407E-A947-70E740481C1C}">
                          <a14:useLocalDpi xmlns:a14="http://schemas.microsoft.com/office/drawing/2010/main" val="0"/>
                        </a:ext>
                      </a:extLst>
                    </a:blip>
                    <a:stretch>
                      <a:fillRect/>
                    </a:stretch>
                  </pic:blipFill>
                  <pic:spPr>
                    <a:xfrm>
                      <a:off x="0" y="0"/>
                      <a:ext cx="2755555" cy="1269841"/>
                    </a:xfrm>
                    <a:prstGeom prst="rect">
                      <a:avLst/>
                    </a:prstGeom>
                  </pic:spPr>
                </pic:pic>
              </a:graphicData>
            </a:graphic>
          </wp:inline>
        </w:drawing>
      </w:r>
      <w:r w:rsidRPr="005B3514">
        <w:rPr>
          <w:rFonts w:ascii="Tahoma" w:eastAsia="Times New Roman" w:hAnsi="Tahoma" w:cs="Tahoma"/>
          <w:b/>
          <w:bCs/>
          <w:color w:val="333333"/>
          <w:sz w:val="27"/>
          <w:szCs w:val="27"/>
          <w:u w:val="single"/>
          <w:lang w:val="en"/>
        </w:rPr>
        <w:t xml:space="preserve">Impact in Income </w:t>
      </w:r>
    </w:p>
    <w:p w:rsidR="005B3514" w:rsidRPr="005B3514" w:rsidRDefault="005B3514" w:rsidP="005B3514">
      <w:pPr>
        <w:shd w:val="clear" w:color="auto" w:fill="FFFFFF"/>
        <w:spacing w:after="150" w:line="300" w:lineRule="atLeast"/>
        <w:rPr>
          <w:rFonts w:ascii="Times New Roman" w:eastAsia="Times New Roman" w:hAnsi="Times New Roman" w:cs="Times New Roman"/>
          <w:color w:val="333333"/>
          <w:sz w:val="18"/>
          <w:szCs w:val="18"/>
          <w:lang w:val="en"/>
        </w:rPr>
      </w:pPr>
      <w:r w:rsidRPr="005B3514">
        <w:rPr>
          <w:rFonts w:ascii="Times New Roman" w:eastAsia="Times New Roman" w:hAnsi="Times New Roman" w:cs="Times New Roman"/>
          <w:b/>
          <w:bCs/>
          <w:i/>
          <w:iCs/>
          <w:color w:val="333333"/>
          <w:sz w:val="18"/>
          <w:szCs w:val="18"/>
          <w:lang w:val="en"/>
        </w:rPr>
        <w:t>Why Invest in Income?</w:t>
      </w:r>
    </w:p>
    <w:p w:rsidR="005B3514" w:rsidRPr="005B3514" w:rsidRDefault="005B3514" w:rsidP="005B3514">
      <w:pPr>
        <w:shd w:val="clear" w:color="auto" w:fill="FFFFFF"/>
        <w:spacing w:after="0" w:line="300" w:lineRule="atLeast"/>
        <w:rPr>
          <w:rFonts w:ascii="Times New Roman" w:eastAsia="Times New Roman" w:hAnsi="Times New Roman" w:cs="Times New Roman"/>
          <w:color w:val="333333"/>
          <w:sz w:val="18"/>
          <w:szCs w:val="18"/>
          <w:lang w:val="en"/>
        </w:rPr>
      </w:pPr>
      <w:r w:rsidRPr="005B3514">
        <w:rPr>
          <w:rFonts w:ascii="Times New Roman" w:eastAsia="Times New Roman" w:hAnsi="Times New Roman" w:cs="Times New Roman"/>
          <w:color w:val="333333"/>
          <w:sz w:val="18"/>
          <w:szCs w:val="18"/>
          <w:lang w:val="en"/>
        </w:rPr>
        <w:t xml:space="preserve">Today, the lack of resources to meet </w:t>
      </w:r>
      <w:r>
        <w:rPr>
          <w:rFonts w:ascii="Times New Roman" w:eastAsia="Times New Roman" w:hAnsi="Times New Roman" w:cs="Times New Roman"/>
          <w:color w:val="333333"/>
          <w:sz w:val="18"/>
          <w:szCs w:val="18"/>
          <w:lang w:val="en"/>
        </w:rPr>
        <w:t>basic needs prompts close to 200</w:t>
      </w:r>
      <w:r w:rsidRPr="005B3514">
        <w:rPr>
          <w:rFonts w:ascii="Times New Roman" w:eastAsia="Times New Roman" w:hAnsi="Times New Roman" w:cs="Times New Roman"/>
          <w:color w:val="333333"/>
          <w:sz w:val="18"/>
          <w:szCs w:val="18"/>
          <w:lang w:val="en"/>
        </w:rPr>
        <w:t xml:space="preserve"> calls a m</w:t>
      </w:r>
      <w:r>
        <w:rPr>
          <w:rFonts w:ascii="Times New Roman" w:eastAsia="Times New Roman" w:hAnsi="Times New Roman" w:cs="Times New Roman"/>
          <w:color w:val="333333"/>
          <w:sz w:val="18"/>
          <w:szCs w:val="18"/>
          <w:lang w:val="en"/>
        </w:rPr>
        <w:t>onth to 2-1-1 from all over Butler County</w:t>
      </w:r>
      <w:r w:rsidRPr="005B3514">
        <w:rPr>
          <w:rFonts w:ascii="Times New Roman" w:eastAsia="Times New Roman" w:hAnsi="Times New Roman" w:cs="Times New Roman"/>
          <w:color w:val="333333"/>
          <w:sz w:val="18"/>
          <w:szCs w:val="18"/>
          <w:lang w:val="en"/>
        </w:rPr>
        <w:t>. The cycle of increasing debt to keep up with the rising cost of living has left many families living paycheck to paycheck. As a result, families are more vulnerable to crisis, and in the long term, they have a very limited ability to save for advanced education, a home, reliable transportation or retirement. This limits the economic potential of both the family and the communities in which they live. This is why United Way is investing in strategies that provide access to employment and other opportunities; increase ability to manage personal finances effectively; and help people in crisis meet their basic needs and move them to self-sufficiency.</w:t>
      </w:r>
    </w:p>
    <w:p w:rsidR="005B3514" w:rsidRDefault="005B3514" w:rsidP="005B3514">
      <w:pPr>
        <w:jc w:val="center"/>
        <w:rPr>
          <w:b/>
          <w:sz w:val="36"/>
          <w:szCs w:val="36"/>
        </w:rPr>
      </w:pPr>
    </w:p>
    <w:p w:rsidR="005B3514" w:rsidRPr="005B3514" w:rsidRDefault="005B3514" w:rsidP="005B3514">
      <w:pPr>
        <w:pStyle w:val="Heading2"/>
        <w:shd w:val="clear" w:color="auto" w:fill="FFFFFF"/>
        <w:rPr>
          <w:rFonts w:ascii="Times New Roman" w:eastAsia="Times New Roman" w:hAnsi="Times New Roman" w:cs="Times New Roman"/>
          <w:b/>
          <w:bCs/>
          <w:color w:val="333333"/>
          <w:sz w:val="27"/>
          <w:szCs w:val="27"/>
          <w:lang w:val="en"/>
        </w:rPr>
      </w:pPr>
      <w:r>
        <w:rPr>
          <w:b/>
          <w:noProof/>
          <w:sz w:val="36"/>
          <w:szCs w:val="36"/>
        </w:rPr>
        <w:drawing>
          <wp:inline distT="0" distB="0" distL="0" distR="0">
            <wp:extent cx="2755555" cy="1269841"/>
            <wp:effectExtent l="0" t="0" r="6985"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ealth.png"/>
                    <pic:cNvPicPr/>
                  </pic:nvPicPr>
                  <pic:blipFill>
                    <a:blip r:embed="rId17">
                      <a:extLst>
                        <a:ext uri="{28A0092B-C50C-407E-A947-70E740481C1C}">
                          <a14:useLocalDpi xmlns:a14="http://schemas.microsoft.com/office/drawing/2010/main" val="0"/>
                        </a:ext>
                      </a:extLst>
                    </a:blip>
                    <a:stretch>
                      <a:fillRect/>
                    </a:stretch>
                  </pic:blipFill>
                  <pic:spPr>
                    <a:xfrm>
                      <a:off x="0" y="0"/>
                      <a:ext cx="2755555" cy="1269841"/>
                    </a:xfrm>
                    <a:prstGeom prst="rect">
                      <a:avLst/>
                    </a:prstGeom>
                  </pic:spPr>
                </pic:pic>
              </a:graphicData>
            </a:graphic>
          </wp:inline>
        </w:drawing>
      </w:r>
      <w:r w:rsidRPr="005B3514">
        <w:rPr>
          <w:rFonts w:ascii="Tahoma" w:eastAsia="Times New Roman" w:hAnsi="Tahoma" w:cs="Tahoma"/>
          <w:b/>
          <w:bCs/>
          <w:color w:val="333333"/>
          <w:sz w:val="27"/>
          <w:szCs w:val="27"/>
          <w:u w:val="single"/>
          <w:lang w:val="en"/>
        </w:rPr>
        <w:t xml:space="preserve">Impact in Health </w:t>
      </w:r>
    </w:p>
    <w:p w:rsidR="005B3514" w:rsidRPr="005B3514" w:rsidRDefault="005B3514" w:rsidP="005B3514">
      <w:pPr>
        <w:shd w:val="clear" w:color="auto" w:fill="FFFFFF"/>
        <w:spacing w:after="150" w:line="300" w:lineRule="atLeast"/>
        <w:rPr>
          <w:rFonts w:ascii="Times New Roman" w:eastAsia="Times New Roman" w:hAnsi="Times New Roman" w:cs="Times New Roman"/>
          <w:color w:val="333333"/>
          <w:sz w:val="18"/>
          <w:szCs w:val="18"/>
          <w:lang w:val="en"/>
        </w:rPr>
      </w:pPr>
      <w:r w:rsidRPr="005B3514">
        <w:rPr>
          <w:rFonts w:ascii="Tahoma" w:eastAsia="Times New Roman" w:hAnsi="Tahoma" w:cs="Tahoma"/>
          <w:b/>
          <w:bCs/>
          <w:i/>
          <w:iCs/>
          <w:color w:val="333333"/>
          <w:sz w:val="24"/>
          <w:szCs w:val="24"/>
          <w:lang w:val="en"/>
        </w:rPr>
        <w:t>Why Invest in Health?</w:t>
      </w:r>
    </w:p>
    <w:p w:rsidR="00ED3993" w:rsidRDefault="009119A6" w:rsidP="00ED3993">
      <w:pPr>
        <w:shd w:val="clear" w:color="auto" w:fill="FFFFFF"/>
        <w:spacing w:after="150" w:line="300" w:lineRule="atLeast"/>
        <w:rPr>
          <w:rFonts w:ascii="Times New Roman" w:eastAsia="Times New Roman" w:hAnsi="Times New Roman" w:cs="Times New Roman"/>
          <w:color w:val="333333"/>
          <w:sz w:val="18"/>
          <w:szCs w:val="18"/>
          <w:lang w:val="en"/>
        </w:rPr>
      </w:pPr>
      <w:r>
        <w:rPr>
          <w:rFonts w:ascii="Times New Roman" w:eastAsia="Times New Roman" w:hAnsi="Times New Roman" w:cs="Times New Roman"/>
          <w:color w:val="333333"/>
          <w:sz w:val="18"/>
          <w:szCs w:val="18"/>
          <w:lang w:val="en"/>
        </w:rPr>
        <w:t>Today, many</w:t>
      </w:r>
      <w:r w:rsidR="00D441F7">
        <w:rPr>
          <w:rFonts w:ascii="Times New Roman" w:eastAsia="Times New Roman" w:hAnsi="Times New Roman" w:cs="Times New Roman"/>
          <w:color w:val="333333"/>
          <w:sz w:val="18"/>
          <w:szCs w:val="18"/>
          <w:lang w:val="en"/>
        </w:rPr>
        <w:t xml:space="preserve"> El Dorado</w:t>
      </w:r>
      <w:r w:rsidR="005B3514" w:rsidRPr="005B3514">
        <w:rPr>
          <w:rFonts w:ascii="Times New Roman" w:eastAsia="Times New Roman" w:hAnsi="Times New Roman" w:cs="Times New Roman"/>
          <w:color w:val="333333"/>
          <w:sz w:val="18"/>
          <w:szCs w:val="18"/>
          <w:lang w:val="en"/>
        </w:rPr>
        <w:t xml:space="preserve"> residents do not have access to primary health care — so important to preventing or treating illness before it becomes more serious. In a study conducted by the Centers for Di</w:t>
      </w:r>
      <w:r w:rsidR="00D441F7">
        <w:rPr>
          <w:rFonts w:ascii="Times New Roman" w:eastAsia="Times New Roman" w:hAnsi="Times New Roman" w:cs="Times New Roman"/>
          <w:color w:val="333333"/>
          <w:sz w:val="18"/>
          <w:szCs w:val="18"/>
          <w:lang w:val="en"/>
        </w:rPr>
        <w:t>sease Control (CDC</w:t>
      </w:r>
      <w:r w:rsidR="00CE721E">
        <w:rPr>
          <w:rFonts w:ascii="Times New Roman" w:eastAsia="Times New Roman" w:hAnsi="Times New Roman" w:cs="Times New Roman"/>
          <w:color w:val="333333"/>
          <w:sz w:val="18"/>
          <w:szCs w:val="18"/>
          <w:lang w:val="en"/>
        </w:rPr>
        <w:t>), a</w:t>
      </w:r>
      <w:r w:rsidR="00E90783">
        <w:rPr>
          <w:rFonts w:ascii="Times New Roman" w:eastAsia="Times New Roman" w:hAnsi="Times New Roman" w:cs="Times New Roman"/>
          <w:color w:val="333333"/>
          <w:sz w:val="18"/>
          <w:szCs w:val="18"/>
          <w:lang w:val="en"/>
        </w:rPr>
        <w:t xml:space="preserve"> large percentage of </w:t>
      </w:r>
      <w:r w:rsidR="00D441F7" w:rsidRPr="005B3514">
        <w:rPr>
          <w:rFonts w:ascii="Times New Roman" w:eastAsia="Times New Roman" w:hAnsi="Times New Roman" w:cs="Times New Roman"/>
          <w:color w:val="333333"/>
          <w:sz w:val="18"/>
          <w:szCs w:val="18"/>
          <w:lang w:val="en"/>
        </w:rPr>
        <w:t>people</w:t>
      </w:r>
      <w:r w:rsidR="005B3514" w:rsidRPr="005B3514">
        <w:rPr>
          <w:rFonts w:ascii="Times New Roman" w:eastAsia="Times New Roman" w:hAnsi="Times New Roman" w:cs="Times New Roman"/>
          <w:color w:val="333333"/>
          <w:sz w:val="18"/>
          <w:szCs w:val="18"/>
          <w:lang w:val="en"/>
        </w:rPr>
        <w:t xml:space="preserve"> in the area were identified as obese, making them more susceptible to diabetes, heart disease and other issues.</w:t>
      </w:r>
      <w:r w:rsidR="00ED3993" w:rsidRPr="00ED3993">
        <w:rPr>
          <w:rFonts w:ascii="Times New Roman" w:eastAsia="Times New Roman" w:hAnsi="Times New Roman" w:cs="Times New Roman"/>
          <w:color w:val="333333"/>
          <w:sz w:val="18"/>
          <w:szCs w:val="18"/>
          <w:lang w:val="en"/>
        </w:rPr>
        <w:t xml:space="preserve"> </w:t>
      </w:r>
      <w:r w:rsidR="00ED3993">
        <w:rPr>
          <w:rFonts w:ascii="Times New Roman" w:eastAsia="Times New Roman" w:hAnsi="Times New Roman" w:cs="Times New Roman"/>
          <w:color w:val="333333"/>
          <w:sz w:val="18"/>
          <w:szCs w:val="18"/>
          <w:lang w:val="en"/>
        </w:rPr>
        <w:t xml:space="preserve"> Every day that it was open it was utilized by individuals and families seeking assistance.</w:t>
      </w:r>
      <w:r w:rsidR="00ED3993" w:rsidRPr="005B3514">
        <w:rPr>
          <w:rFonts w:ascii="Times New Roman" w:eastAsia="Times New Roman" w:hAnsi="Times New Roman" w:cs="Times New Roman"/>
          <w:color w:val="333333"/>
          <w:sz w:val="18"/>
          <w:szCs w:val="18"/>
          <w:lang w:val="en"/>
        </w:rPr>
        <w:t xml:space="preserve"> A safe and healthy home environment, access to health services and preventative healthcare starting early in childhood, avoiding risky behaviors, as well as knowledge about healthy eating and physical activity all contribute to achieving optimum health for individuals and our community. This is why United Way is investing in strategies that pursue and promote healthy living and lifestyle; provide access to affordable healthcare services and provide crisis and intervention services needed for health and wellness. </w:t>
      </w:r>
    </w:p>
    <w:p w:rsidR="009119A6" w:rsidRDefault="00AF412B" w:rsidP="005B3514">
      <w:pPr>
        <w:shd w:val="clear" w:color="auto" w:fill="FFFFFF"/>
        <w:spacing w:after="150" w:line="300" w:lineRule="atLeast"/>
        <w:rPr>
          <w:rFonts w:ascii="Times New Roman" w:eastAsia="Times New Roman" w:hAnsi="Times New Roman" w:cs="Times New Roman"/>
          <w:color w:val="333333"/>
          <w:sz w:val="18"/>
          <w:szCs w:val="18"/>
          <w:lang w:val="en"/>
        </w:rPr>
      </w:pPr>
      <w:r>
        <w:rPr>
          <w:rFonts w:ascii="Times New Roman" w:eastAsia="Times New Roman" w:hAnsi="Times New Roman" w:cs="Times New Roman"/>
          <w:color w:val="333333"/>
          <w:sz w:val="18"/>
          <w:szCs w:val="18"/>
          <w:lang w:val="en"/>
        </w:rPr>
        <w:t xml:space="preserve"> 1 in 5 Kansas children are food insecure. 54% of students are on free and reduced lunches. El Dorado ranks one of the highest in </w:t>
      </w:r>
      <w:r w:rsidR="00ED3993">
        <w:rPr>
          <w:rFonts w:ascii="Times New Roman" w:eastAsia="Times New Roman" w:hAnsi="Times New Roman" w:cs="Times New Roman"/>
          <w:color w:val="333333"/>
          <w:sz w:val="18"/>
          <w:szCs w:val="18"/>
          <w:lang w:val="en"/>
        </w:rPr>
        <w:t>Kansas. As of August 22</w:t>
      </w:r>
      <w:r w:rsidR="006B38E9">
        <w:rPr>
          <w:rFonts w:ascii="Times New Roman" w:eastAsia="Times New Roman" w:hAnsi="Times New Roman" w:cs="Times New Roman"/>
          <w:color w:val="333333"/>
          <w:sz w:val="18"/>
          <w:szCs w:val="18"/>
          <w:lang w:val="en"/>
        </w:rPr>
        <w:t>,</w:t>
      </w:r>
      <w:r w:rsidR="00ED3993">
        <w:rPr>
          <w:rFonts w:ascii="Times New Roman" w:eastAsia="Times New Roman" w:hAnsi="Times New Roman" w:cs="Times New Roman"/>
          <w:color w:val="333333"/>
          <w:sz w:val="18"/>
          <w:szCs w:val="18"/>
          <w:lang w:val="en"/>
        </w:rPr>
        <w:t xml:space="preserve"> 2016</w:t>
      </w:r>
      <w:r w:rsidR="006B38E9">
        <w:rPr>
          <w:rFonts w:ascii="Times New Roman" w:eastAsia="Times New Roman" w:hAnsi="Times New Roman" w:cs="Times New Roman"/>
          <w:color w:val="333333"/>
          <w:sz w:val="18"/>
          <w:szCs w:val="18"/>
          <w:lang w:val="en"/>
        </w:rPr>
        <w:t>,</w:t>
      </w:r>
      <w:r w:rsidR="00ED3993">
        <w:rPr>
          <w:rFonts w:ascii="Times New Roman" w:eastAsia="Times New Roman" w:hAnsi="Times New Roman" w:cs="Times New Roman"/>
          <w:color w:val="333333"/>
          <w:sz w:val="18"/>
          <w:szCs w:val="18"/>
          <w:lang w:val="en"/>
        </w:rPr>
        <w:t xml:space="preserve"> 22 new households were seeking assistance from the Butler Homeless Initiative. The Cold shelter was open in March of 2016 and 2 women, 8 men a</w:t>
      </w:r>
      <w:r w:rsidR="006B38E9">
        <w:rPr>
          <w:rFonts w:ascii="Times New Roman" w:eastAsia="Times New Roman" w:hAnsi="Times New Roman" w:cs="Times New Roman"/>
          <w:color w:val="333333"/>
          <w:sz w:val="18"/>
          <w:szCs w:val="18"/>
          <w:lang w:val="en"/>
        </w:rPr>
        <w:t>nd one family received shelter. This is just one month!</w:t>
      </w:r>
      <w:bookmarkStart w:id="0" w:name="_GoBack"/>
      <w:bookmarkEnd w:id="0"/>
    </w:p>
    <w:p w:rsidR="009119A6" w:rsidRPr="005B3514" w:rsidRDefault="009119A6" w:rsidP="005B3514">
      <w:pPr>
        <w:shd w:val="clear" w:color="auto" w:fill="FFFFFF"/>
        <w:spacing w:after="150" w:line="300" w:lineRule="atLeast"/>
        <w:rPr>
          <w:rFonts w:ascii="Times New Roman" w:eastAsia="Times New Roman" w:hAnsi="Times New Roman" w:cs="Times New Roman"/>
          <w:color w:val="333333"/>
          <w:sz w:val="18"/>
          <w:szCs w:val="18"/>
          <w:lang w:val="en"/>
        </w:rPr>
      </w:pPr>
    </w:p>
    <w:p w:rsidR="005B3514" w:rsidRPr="005B3514" w:rsidRDefault="005B3514" w:rsidP="005B3514">
      <w:pPr>
        <w:jc w:val="center"/>
        <w:rPr>
          <w:b/>
          <w:sz w:val="36"/>
          <w:szCs w:val="36"/>
        </w:rPr>
      </w:pPr>
    </w:p>
    <w:sectPr w:rsidR="005B3514" w:rsidRPr="005B3514">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B54" w:rsidRDefault="00380B54" w:rsidP="003878EF">
      <w:pPr>
        <w:spacing w:after="0" w:line="240" w:lineRule="auto"/>
      </w:pPr>
      <w:r>
        <w:separator/>
      </w:r>
    </w:p>
  </w:endnote>
  <w:endnote w:type="continuationSeparator" w:id="0">
    <w:p w:rsidR="00380B54" w:rsidRDefault="00380B54" w:rsidP="00387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8EF" w:rsidRPr="003878EF" w:rsidRDefault="003878EF" w:rsidP="003878EF">
    <w:pPr>
      <w:pStyle w:val="Footer"/>
      <w:rPr>
        <w:b/>
      </w:rPr>
    </w:pPr>
    <w:r w:rsidRPr="003878EF">
      <w:rPr>
        <w:b/>
      </w:rPr>
      <w:t>LIVE UNITED</w:t>
    </w:r>
  </w:p>
  <w:p w:rsidR="003878EF" w:rsidRDefault="003878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B54" w:rsidRDefault="00380B54" w:rsidP="003878EF">
      <w:pPr>
        <w:spacing w:after="0" w:line="240" w:lineRule="auto"/>
      </w:pPr>
      <w:r>
        <w:separator/>
      </w:r>
    </w:p>
  </w:footnote>
  <w:footnote w:type="continuationSeparator" w:id="0">
    <w:p w:rsidR="00380B54" w:rsidRDefault="00380B54" w:rsidP="003878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A640D"/>
    <w:multiLevelType w:val="hybridMultilevel"/>
    <w:tmpl w:val="2D5EC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1BC"/>
    <w:rsid w:val="00120CEC"/>
    <w:rsid w:val="0025455A"/>
    <w:rsid w:val="00374515"/>
    <w:rsid w:val="00380B54"/>
    <w:rsid w:val="003878EF"/>
    <w:rsid w:val="00402703"/>
    <w:rsid w:val="0045534A"/>
    <w:rsid w:val="005A73D0"/>
    <w:rsid w:val="005B3514"/>
    <w:rsid w:val="005D7681"/>
    <w:rsid w:val="00635F8F"/>
    <w:rsid w:val="00644980"/>
    <w:rsid w:val="00670A15"/>
    <w:rsid w:val="0069505F"/>
    <w:rsid w:val="006A1F82"/>
    <w:rsid w:val="006B38E9"/>
    <w:rsid w:val="00771DB7"/>
    <w:rsid w:val="008731FC"/>
    <w:rsid w:val="008D2322"/>
    <w:rsid w:val="009119A6"/>
    <w:rsid w:val="00AF412B"/>
    <w:rsid w:val="00B276D6"/>
    <w:rsid w:val="00B33CF2"/>
    <w:rsid w:val="00BD7517"/>
    <w:rsid w:val="00CE721E"/>
    <w:rsid w:val="00D441F7"/>
    <w:rsid w:val="00DA655F"/>
    <w:rsid w:val="00E27D60"/>
    <w:rsid w:val="00E70A79"/>
    <w:rsid w:val="00E90783"/>
    <w:rsid w:val="00EA1A79"/>
    <w:rsid w:val="00ED3993"/>
    <w:rsid w:val="00F44FB2"/>
    <w:rsid w:val="00FC2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F2EAD"/>
  <w15:chartTrackingRefBased/>
  <w15:docId w15:val="{9C630E76-9C91-4545-9C31-3755A6726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B35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34A"/>
    <w:pPr>
      <w:ind w:left="720"/>
      <w:contextualSpacing/>
    </w:pPr>
  </w:style>
  <w:style w:type="paragraph" w:styleId="Header">
    <w:name w:val="header"/>
    <w:basedOn w:val="Normal"/>
    <w:link w:val="HeaderChar"/>
    <w:uiPriority w:val="99"/>
    <w:unhideWhenUsed/>
    <w:rsid w:val="00387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8EF"/>
  </w:style>
  <w:style w:type="paragraph" w:styleId="Footer">
    <w:name w:val="footer"/>
    <w:basedOn w:val="Normal"/>
    <w:link w:val="FooterChar"/>
    <w:uiPriority w:val="99"/>
    <w:unhideWhenUsed/>
    <w:rsid w:val="00387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8EF"/>
  </w:style>
  <w:style w:type="character" w:styleId="Hyperlink">
    <w:name w:val="Hyperlink"/>
    <w:basedOn w:val="DefaultParagraphFont"/>
    <w:uiPriority w:val="99"/>
    <w:semiHidden/>
    <w:unhideWhenUsed/>
    <w:rsid w:val="003878EF"/>
    <w:rPr>
      <w:strike w:val="0"/>
      <w:dstrike w:val="0"/>
      <w:color w:val="273285"/>
      <w:u w:val="none"/>
      <w:effect w:val="none"/>
    </w:rPr>
  </w:style>
  <w:style w:type="character" w:styleId="Strong">
    <w:name w:val="Strong"/>
    <w:basedOn w:val="DefaultParagraphFont"/>
    <w:uiPriority w:val="22"/>
    <w:qFormat/>
    <w:rsid w:val="003878EF"/>
    <w:rPr>
      <w:b/>
      <w:bCs/>
    </w:rPr>
  </w:style>
  <w:style w:type="character" w:customStyle="1" w:styleId="Heading2Char">
    <w:name w:val="Heading 2 Char"/>
    <w:basedOn w:val="DefaultParagraphFont"/>
    <w:link w:val="Heading2"/>
    <w:uiPriority w:val="9"/>
    <w:semiHidden/>
    <w:rsid w:val="005B351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740261">
      <w:bodyDiv w:val="1"/>
      <w:marLeft w:val="0"/>
      <w:marRight w:val="0"/>
      <w:marTop w:val="0"/>
      <w:marBottom w:val="0"/>
      <w:divBdr>
        <w:top w:val="none" w:sz="0" w:space="0" w:color="auto"/>
        <w:left w:val="none" w:sz="0" w:space="0" w:color="auto"/>
        <w:bottom w:val="none" w:sz="0" w:space="0" w:color="auto"/>
        <w:right w:val="none" w:sz="0" w:space="0" w:color="auto"/>
      </w:divBdr>
      <w:divsChild>
        <w:div w:id="1402629910">
          <w:marLeft w:val="0"/>
          <w:marRight w:val="0"/>
          <w:marTop w:val="0"/>
          <w:marBottom w:val="0"/>
          <w:divBdr>
            <w:top w:val="none" w:sz="0" w:space="0" w:color="auto"/>
            <w:left w:val="none" w:sz="0" w:space="0" w:color="auto"/>
            <w:bottom w:val="none" w:sz="0" w:space="0" w:color="auto"/>
            <w:right w:val="none" w:sz="0" w:space="0" w:color="auto"/>
          </w:divBdr>
          <w:divsChild>
            <w:div w:id="15082420">
              <w:marLeft w:val="0"/>
              <w:marRight w:val="0"/>
              <w:marTop w:val="0"/>
              <w:marBottom w:val="0"/>
              <w:divBdr>
                <w:top w:val="none" w:sz="0" w:space="0" w:color="auto"/>
                <w:left w:val="none" w:sz="0" w:space="0" w:color="auto"/>
                <w:bottom w:val="none" w:sz="0" w:space="0" w:color="auto"/>
                <w:right w:val="none" w:sz="0" w:space="0" w:color="auto"/>
              </w:divBdr>
              <w:divsChild>
                <w:div w:id="1096942405">
                  <w:marLeft w:val="0"/>
                  <w:marRight w:val="0"/>
                  <w:marTop w:val="0"/>
                  <w:marBottom w:val="0"/>
                  <w:divBdr>
                    <w:top w:val="none" w:sz="0" w:space="0" w:color="auto"/>
                    <w:left w:val="none" w:sz="0" w:space="0" w:color="auto"/>
                    <w:bottom w:val="none" w:sz="0" w:space="0" w:color="auto"/>
                    <w:right w:val="none" w:sz="0" w:space="0" w:color="auto"/>
                  </w:divBdr>
                  <w:divsChild>
                    <w:div w:id="248782935">
                      <w:marLeft w:val="0"/>
                      <w:marRight w:val="0"/>
                      <w:marTop w:val="0"/>
                      <w:marBottom w:val="0"/>
                      <w:divBdr>
                        <w:top w:val="none" w:sz="0" w:space="0" w:color="auto"/>
                        <w:left w:val="none" w:sz="0" w:space="0" w:color="auto"/>
                        <w:bottom w:val="none" w:sz="0" w:space="0" w:color="auto"/>
                        <w:right w:val="none" w:sz="0" w:space="0" w:color="auto"/>
                      </w:divBdr>
                      <w:divsChild>
                        <w:div w:id="1983774820">
                          <w:marLeft w:val="0"/>
                          <w:marRight w:val="-13620"/>
                          <w:marTop w:val="0"/>
                          <w:marBottom w:val="0"/>
                          <w:divBdr>
                            <w:top w:val="none" w:sz="0" w:space="0" w:color="auto"/>
                            <w:left w:val="none" w:sz="0" w:space="0" w:color="auto"/>
                            <w:bottom w:val="none" w:sz="0" w:space="0" w:color="auto"/>
                            <w:right w:val="none" w:sz="0" w:space="0" w:color="auto"/>
                          </w:divBdr>
                          <w:divsChild>
                            <w:div w:id="1691834784">
                              <w:marLeft w:val="0"/>
                              <w:marRight w:val="0"/>
                              <w:marTop w:val="0"/>
                              <w:marBottom w:val="0"/>
                              <w:divBdr>
                                <w:top w:val="none" w:sz="0" w:space="0" w:color="auto"/>
                                <w:left w:val="none" w:sz="0" w:space="0" w:color="auto"/>
                                <w:bottom w:val="none" w:sz="0" w:space="0" w:color="auto"/>
                                <w:right w:val="none" w:sz="0" w:space="0" w:color="auto"/>
                              </w:divBdr>
                              <w:divsChild>
                                <w:div w:id="108671679">
                                  <w:marLeft w:val="0"/>
                                  <w:marRight w:val="0"/>
                                  <w:marTop w:val="0"/>
                                  <w:marBottom w:val="0"/>
                                  <w:divBdr>
                                    <w:top w:val="none" w:sz="0" w:space="0" w:color="auto"/>
                                    <w:left w:val="none" w:sz="0" w:space="0" w:color="auto"/>
                                    <w:bottom w:val="none" w:sz="0" w:space="0" w:color="auto"/>
                                    <w:right w:val="none" w:sz="0" w:space="0" w:color="auto"/>
                                  </w:divBdr>
                                  <w:divsChild>
                                    <w:div w:id="57753144">
                                      <w:marLeft w:val="0"/>
                                      <w:marRight w:val="0"/>
                                      <w:marTop w:val="0"/>
                                      <w:marBottom w:val="0"/>
                                      <w:divBdr>
                                        <w:top w:val="none" w:sz="0" w:space="0" w:color="auto"/>
                                        <w:left w:val="none" w:sz="0" w:space="0" w:color="auto"/>
                                        <w:bottom w:val="none" w:sz="0" w:space="0" w:color="auto"/>
                                        <w:right w:val="none" w:sz="0" w:space="0" w:color="auto"/>
                                      </w:divBdr>
                                      <w:divsChild>
                                        <w:div w:id="19593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9769387">
      <w:bodyDiv w:val="1"/>
      <w:marLeft w:val="0"/>
      <w:marRight w:val="0"/>
      <w:marTop w:val="0"/>
      <w:marBottom w:val="0"/>
      <w:divBdr>
        <w:top w:val="none" w:sz="0" w:space="0" w:color="auto"/>
        <w:left w:val="none" w:sz="0" w:space="0" w:color="auto"/>
        <w:bottom w:val="none" w:sz="0" w:space="0" w:color="auto"/>
        <w:right w:val="none" w:sz="0" w:space="0" w:color="auto"/>
      </w:divBdr>
      <w:divsChild>
        <w:div w:id="1537615503">
          <w:marLeft w:val="0"/>
          <w:marRight w:val="0"/>
          <w:marTop w:val="0"/>
          <w:marBottom w:val="0"/>
          <w:divBdr>
            <w:top w:val="none" w:sz="0" w:space="0" w:color="auto"/>
            <w:left w:val="none" w:sz="0" w:space="0" w:color="auto"/>
            <w:bottom w:val="none" w:sz="0" w:space="0" w:color="auto"/>
            <w:right w:val="none" w:sz="0" w:space="0" w:color="auto"/>
          </w:divBdr>
          <w:divsChild>
            <w:div w:id="1578436904">
              <w:marLeft w:val="0"/>
              <w:marRight w:val="0"/>
              <w:marTop w:val="0"/>
              <w:marBottom w:val="0"/>
              <w:divBdr>
                <w:top w:val="none" w:sz="0" w:space="0" w:color="auto"/>
                <w:left w:val="none" w:sz="0" w:space="0" w:color="auto"/>
                <w:bottom w:val="none" w:sz="0" w:space="0" w:color="auto"/>
                <w:right w:val="none" w:sz="0" w:space="0" w:color="auto"/>
              </w:divBdr>
              <w:divsChild>
                <w:div w:id="1880432001">
                  <w:marLeft w:val="0"/>
                  <w:marRight w:val="0"/>
                  <w:marTop w:val="0"/>
                  <w:marBottom w:val="0"/>
                  <w:divBdr>
                    <w:top w:val="none" w:sz="0" w:space="0" w:color="auto"/>
                    <w:left w:val="none" w:sz="0" w:space="0" w:color="auto"/>
                    <w:bottom w:val="none" w:sz="0" w:space="0" w:color="auto"/>
                    <w:right w:val="none" w:sz="0" w:space="0" w:color="auto"/>
                  </w:divBdr>
                  <w:divsChild>
                    <w:div w:id="1362513912">
                      <w:marLeft w:val="0"/>
                      <w:marRight w:val="0"/>
                      <w:marTop w:val="0"/>
                      <w:marBottom w:val="0"/>
                      <w:divBdr>
                        <w:top w:val="none" w:sz="0" w:space="0" w:color="auto"/>
                        <w:left w:val="none" w:sz="0" w:space="0" w:color="auto"/>
                        <w:bottom w:val="none" w:sz="0" w:space="0" w:color="auto"/>
                        <w:right w:val="none" w:sz="0" w:space="0" w:color="auto"/>
                      </w:divBdr>
                      <w:divsChild>
                        <w:div w:id="401948518">
                          <w:marLeft w:val="0"/>
                          <w:marRight w:val="-13620"/>
                          <w:marTop w:val="0"/>
                          <w:marBottom w:val="0"/>
                          <w:divBdr>
                            <w:top w:val="none" w:sz="0" w:space="0" w:color="auto"/>
                            <w:left w:val="none" w:sz="0" w:space="0" w:color="auto"/>
                            <w:bottom w:val="none" w:sz="0" w:space="0" w:color="auto"/>
                            <w:right w:val="none" w:sz="0" w:space="0" w:color="auto"/>
                          </w:divBdr>
                          <w:divsChild>
                            <w:div w:id="1384907640">
                              <w:marLeft w:val="0"/>
                              <w:marRight w:val="0"/>
                              <w:marTop w:val="0"/>
                              <w:marBottom w:val="0"/>
                              <w:divBdr>
                                <w:top w:val="none" w:sz="0" w:space="0" w:color="auto"/>
                                <w:left w:val="none" w:sz="0" w:space="0" w:color="auto"/>
                                <w:bottom w:val="none" w:sz="0" w:space="0" w:color="auto"/>
                                <w:right w:val="none" w:sz="0" w:space="0" w:color="auto"/>
                              </w:divBdr>
                              <w:divsChild>
                                <w:div w:id="633363982">
                                  <w:marLeft w:val="0"/>
                                  <w:marRight w:val="0"/>
                                  <w:marTop w:val="0"/>
                                  <w:marBottom w:val="0"/>
                                  <w:divBdr>
                                    <w:top w:val="none" w:sz="0" w:space="0" w:color="auto"/>
                                    <w:left w:val="none" w:sz="0" w:space="0" w:color="auto"/>
                                    <w:bottom w:val="none" w:sz="0" w:space="0" w:color="auto"/>
                                    <w:right w:val="none" w:sz="0" w:space="0" w:color="auto"/>
                                  </w:divBdr>
                                  <w:divsChild>
                                    <w:div w:id="596181110">
                                      <w:marLeft w:val="0"/>
                                      <w:marRight w:val="0"/>
                                      <w:marTop w:val="0"/>
                                      <w:marBottom w:val="0"/>
                                      <w:divBdr>
                                        <w:top w:val="none" w:sz="0" w:space="0" w:color="auto"/>
                                        <w:left w:val="none" w:sz="0" w:space="0" w:color="auto"/>
                                        <w:bottom w:val="none" w:sz="0" w:space="0" w:color="auto"/>
                                        <w:right w:val="none" w:sz="0" w:space="0" w:color="auto"/>
                                      </w:divBdr>
                                      <w:divsChild>
                                        <w:div w:id="1027558052">
                                          <w:marLeft w:val="0"/>
                                          <w:marRight w:val="0"/>
                                          <w:marTop w:val="0"/>
                                          <w:marBottom w:val="0"/>
                                          <w:divBdr>
                                            <w:top w:val="none" w:sz="0" w:space="0" w:color="auto"/>
                                            <w:left w:val="none" w:sz="0" w:space="0" w:color="auto"/>
                                            <w:bottom w:val="none" w:sz="0" w:space="0" w:color="auto"/>
                                            <w:right w:val="none" w:sz="0" w:space="0" w:color="auto"/>
                                          </w:divBdr>
                                          <w:divsChild>
                                            <w:div w:id="54028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1625347">
      <w:bodyDiv w:val="1"/>
      <w:marLeft w:val="0"/>
      <w:marRight w:val="0"/>
      <w:marTop w:val="0"/>
      <w:marBottom w:val="0"/>
      <w:divBdr>
        <w:top w:val="none" w:sz="0" w:space="0" w:color="auto"/>
        <w:left w:val="none" w:sz="0" w:space="0" w:color="auto"/>
        <w:bottom w:val="none" w:sz="0" w:space="0" w:color="auto"/>
        <w:right w:val="none" w:sz="0" w:space="0" w:color="auto"/>
      </w:divBdr>
      <w:divsChild>
        <w:div w:id="929242167">
          <w:marLeft w:val="0"/>
          <w:marRight w:val="0"/>
          <w:marTop w:val="0"/>
          <w:marBottom w:val="0"/>
          <w:divBdr>
            <w:top w:val="none" w:sz="0" w:space="0" w:color="auto"/>
            <w:left w:val="none" w:sz="0" w:space="0" w:color="auto"/>
            <w:bottom w:val="none" w:sz="0" w:space="0" w:color="auto"/>
            <w:right w:val="none" w:sz="0" w:space="0" w:color="auto"/>
          </w:divBdr>
          <w:divsChild>
            <w:div w:id="986009076">
              <w:marLeft w:val="0"/>
              <w:marRight w:val="0"/>
              <w:marTop w:val="0"/>
              <w:marBottom w:val="0"/>
              <w:divBdr>
                <w:top w:val="none" w:sz="0" w:space="0" w:color="auto"/>
                <w:left w:val="none" w:sz="0" w:space="0" w:color="auto"/>
                <w:bottom w:val="none" w:sz="0" w:space="0" w:color="auto"/>
                <w:right w:val="none" w:sz="0" w:space="0" w:color="auto"/>
              </w:divBdr>
              <w:divsChild>
                <w:div w:id="618755649">
                  <w:marLeft w:val="0"/>
                  <w:marRight w:val="0"/>
                  <w:marTop w:val="0"/>
                  <w:marBottom w:val="0"/>
                  <w:divBdr>
                    <w:top w:val="none" w:sz="0" w:space="0" w:color="auto"/>
                    <w:left w:val="none" w:sz="0" w:space="0" w:color="auto"/>
                    <w:bottom w:val="none" w:sz="0" w:space="0" w:color="auto"/>
                    <w:right w:val="none" w:sz="0" w:space="0" w:color="auto"/>
                  </w:divBdr>
                  <w:divsChild>
                    <w:div w:id="520776776">
                      <w:marLeft w:val="0"/>
                      <w:marRight w:val="0"/>
                      <w:marTop w:val="0"/>
                      <w:marBottom w:val="0"/>
                      <w:divBdr>
                        <w:top w:val="none" w:sz="0" w:space="0" w:color="auto"/>
                        <w:left w:val="none" w:sz="0" w:space="0" w:color="auto"/>
                        <w:bottom w:val="none" w:sz="0" w:space="0" w:color="auto"/>
                        <w:right w:val="none" w:sz="0" w:space="0" w:color="auto"/>
                      </w:divBdr>
                      <w:divsChild>
                        <w:div w:id="1678539448">
                          <w:marLeft w:val="0"/>
                          <w:marRight w:val="-13620"/>
                          <w:marTop w:val="0"/>
                          <w:marBottom w:val="0"/>
                          <w:divBdr>
                            <w:top w:val="none" w:sz="0" w:space="0" w:color="auto"/>
                            <w:left w:val="none" w:sz="0" w:space="0" w:color="auto"/>
                            <w:bottom w:val="none" w:sz="0" w:space="0" w:color="auto"/>
                            <w:right w:val="none" w:sz="0" w:space="0" w:color="auto"/>
                          </w:divBdr>
                          <w:divsChild>
                            <w:div w:id="421143490">
                              <w:marLeft w:val="0"/>
                              <w:marRight w:val="0"/>
                              <w:marTop w:val="0"/>
                              <w:marBottom w:val="0"/>
                              <w:divBdr>
                                <w:top w:val="none" w:sz="0" w:space="0" w:color="auto"/>
                                <w:left w:val="none" w:sz="0" w:space="0" w:color="auto"/>
                                <w:bottom w:val="none" w:sz="0" w:space="0" w:color="auto"/>
                                <w:right w:val="none" w:sz="0" w:space="0" w:color="auto"/>
                              </w:divBdr>
                              <w:divsChild>
                                <w:div w:id="259602723">
                                  <w:marLeft w:val="0"/>
                                  <w:marRight w:val="0"/>
                                  <w:marTop w:val="0"/>
                                  <w:marBottom w:val="0"/>
                                  <w:divBdr>
                                    <w:top w:val="none" w:sz="0" w:space="0" w:color="auto"/>
                                    <w:left w:val="none" w:sz="0" w:space="0" w:color="auto"/>
                                    <w:bottom w:val="none" w:sz="0" w:space="0" w:color="auto"/>
                                    <w:right w:val="none" w:sz="0" w:space="0" w:color="auto"/>
                                  </w:divBdr>
                                  <w:divsChild>
                                    <w:div w:id="907887771">
                                      <w:marLeft w:val="0"/>
                                      <w:marRight w:val="0"/>
                                      <w:marTop w:val="0"/>
                                      <w:marBottom w:val="0"/>
                                      <w:divBdr>
                                        <w:top w:val="none" w:sz="0" w:space="0" w:color="auto"/>
                                        <w:left w:val="none" w:sz="0" w:space="0" w:color="auto"/>
                                        <w:bottom w:val="none" w:sz="0" w:space="0" w:color="auto"/>
                                        <w:right w:val="none" w:sz="0" w:space="0" w:color="auto"/>
                                      </w:divBdr>
                                      <w:divsChild>
                                        <w:div w:id="168108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apintohope.org/CommunityTaxServices.aspx" TargetMode="Externa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www.unitedway.org/myfreetax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E02F4-81FB-43A1-A16D-B90A5E898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4</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dc:creator>
  <cp:keywords/>
  <dc:description/>
  <cp:lastModifiedBy>Kimberly</cp:lastModifiedBy>
  <cp:revision>17</cp:revision>
  <dcterms:created xsi:type="dcterms:W3CDTF">2016-05-12T14:42:00Z</dcterms:created>
  <dcterms:modified xsi:type="dcterms:W3CDTF">2016-09-02T14:04:00Z</dcterms:modified>
</cp:coreProperties>
</file>